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CAUaiX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LA8S9f4BAAAE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4KvuTMio4G/o1EE7Yxim2i&#10;PL3zW8p6cPc4eZ5MVvafoaJscQqQmA81dlEB4sSGJPDjRWA1BCbpcHmzWq+Xa84kxVabTZ6nCWRi&#10;+3TboQ8fFHQsGgVH6iWhi/MnH6g+pT6lxGIejK6O2pjkYFPeGWRnQcM+pi8SoCt/pRkbky3Ea2M4&#10;nmSRZ2Q2Mg5DOUx0S6geiTDCuDz0dMhoAX9x1tPiFNz/PAlUnJmPliazyVeruGnJWa3fLsjB60h5&#10;HRFWElTBA2ejeRfG7Tw51E1LlfLE38J7ErrWSYPY6tjV1DctR+I5LXLcvms/Zf15v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wPEvX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BK2Bij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C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ErYGKP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Q1gA/u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ИСТОРИЯ ОТЕЧЕСТВЕННОГО КИНО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компетенций ОПК-1, ОПК-3,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i/>
          <w:color w:val="FF0000"/>
          <w:sz w:val="28"/>
          <w:szCs w:val="28"/>
          <w:lang w:eastAsia="zh-CN"/>
        </w:rPr>
      </w:pPr>
    </w:p>
    <w:p>
      <w:pPr>
        <w:jc w:val="both"/>
        <w:rPr>
          <w:i/>
          <w:color w:val="FF0000"/>
          <w:sz w:val="28"/>
          <w:szCs w:val="28"/>
          <w:lang w:eastAsia="zh-CN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ОПК-1 </w:t>
            </w:r>
            <w:r>
              <w:rPr>
                <w:sz w:val="28"/>
                <w:szCs w:val="28"/>
              </w:rPr>
              <w:t>Способен понимать и применять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выразительных средств искусства на определенном историческом этапе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основные художественно-эстетические особенности выразительных средств экранных и сценических искусств; законы зрительского восприятия аудиовизуального произведения; творческие достижения выдающихся отечественных и зарубежных кинодраматургов в контексте развития киноискусства в целом;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особенности выразительных средств экранных и сценических искусств в творческо-производственной профессиональной деятельности, создавать произведения искусства с учетом тенденций развития современного киноискусства;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представлениями о современном состоянии зарубежной и отечественной кинодраматургии; пониманием общемировых тенденцией развития выразительных средств киноискусства; обладать способностью выносить грамотные суждения по эстетическим проблемам киноискусства.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ОПК-3 </w:t>
            </w:r>
            <w:r>
              <w:rPr>
                <w:sz w:val="28"/>
                <w:szCs w:val="28"/>
              </w:rPr>
              <w:t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современные методологические подходы к историческим и теоретическим исследованиям области киноискусства; фундаментальные исследования, посвященные проблемам развития коммуникативной и антикоммуникативной стратегии киноискусства; современные информационные средства обеспечения доступа к электронным системам, каталогам произведений искусства; способы осуществления коммуникаций внутри кино-театральных сообществ, культурной среды; особенности поиска и отбора актуальной информации в сети Интернет.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необходимые методы для изучения художественных объектов, исходя из целей и задач исследования; самостоятельно приобретать с помощью информационных технологий и использовать в практической деятельности новые знания и умения; самостоятельно осваивать новые возможности и методы работы с информационными технологиями; использовать современные информационные и коммуникационные технологии в области профессиональной деятельности, а также для оформления и представления результатов выполненной работы;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новейшими методологическими подходами к историческим и теоретическим исследованиям в сфере искусства, культуры; профессиональной лексикой, понятийно-категориальным аппаратом экранного искусства; современными информационно-коммуникационными технологиями, методами поиска и отбора информации, в том числе, в сети  Интернет.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ПК-8 </w:t>
            </w:r>
            <w:r>
              <w:rPr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spacing w:line="216" w:lineRule="auto"/>
        <w:jc w:val="both"/>
        <w:rPr>
          <w:sz w:val="28"/>
          <w:szCs w:val="28"/>
          <w:lang w:eastAsia="zh-CN"/>
        </w:rPr>
      </w:pPr>
    </w:p>
    <w:p>
      <w:pPr>
        <w:ind w:left="360"/>
        <w:rPr>
          <w:b/>
          <w:i/>
          <w:color w:val="FF0000"/>
          <w:sz w:val="28"/>
          <w:szCs w:val="28"/>
        </w:rPr>
      </w:pPr>
    </w:p>
    <w:bookmarkEnd w:id="0"/>
    <w:p>
      <w:pPr>
        <w:pStyle w:val="4"/>
        <w:ind w:left="644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  <w:t>«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История отечественного кино</w:t>
      </w:r>
      <w:r>
        <w:rPr>
          <w:rFonts w:eastAsia="Calibri"/>
          <w:b/>
          <w:bCs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60"/>
        <w:gridCol w:w="1901"/>
        <w:gridCol w:w="1198"/>
        <w:gridCol w:w="4792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color w:val="000000" w:themeColor="text1"/>
                <w:sz w:val="28"/>
                <w:szCs w:val="28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Кинематограф в дореволюционной России. Октябрьская революция 1917 г. и кинематограф. Рождение советского кинематографа. Советский кинематограф 1920-х гг.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ОПК-1, ОПК-3, </w:t>
            </w:r>
            <w:r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Деловая (ролевая) игра. Семинар</w:t>
            </w:r>
          </w:p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от немого кинематографа к звуковому. Советский кинематограф 1930-х гг. Советский документальный кинематограф в годы Великой Отечественной войны. Советский игровой кинематограф в годы Великой Отечественной войны.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Семинар. Задачи реконструктивного уровня. 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(ДИФ)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кинематограф в первые годы после окончания Великой Отечественной войны. Советский кинематограф 1950-х гг. Основные темы и жанры. Развитие советского кинематографа в 1960-е  гг. Советский кинематограф начала 1970-х гг.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творческие задания (проекты). Задачи репродуктивного уровня. Курсовая работа.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кинематограф 1975 – 1985 гг.  Советский кинематограф периода «перестройки». Кинематограф России постсоветского периода.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ОПК-1, ОПК-3, </w:t>
            </w:r>
            <w:r>
              <w:rPr>
                <w:sz w:val="28"/>
                <w:szCs w:val="28"/>
                <w:lang w:eastAsia="zh-CN"/>
              </w:rPr>
              <w:t>ПК-8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 Эссе. Задачи творческого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История отечественного кино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Оценочное средство, позволяющее оценить насколько полно студенты усвоили пройденный материал и могут применять теоретические знания на практики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 для семинаров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отечественного кино»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«История кино»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</w:t>
      </w:r>
      <w:r>
        <w:rPr>
          <w:b/>
          <w:bCs/>
          <w:color w:val="111111"/>
          <w:sz w:val="28"/>
          <w:szCs w:val="28"/>
        </w:rPr>
        <w:t>История кино</w:t>
      </w:r>
      <w:r>
        <w:rPr>
          <w:sz w:val="28"/>
          <w:szCs w:val="28"/>
        </w:rPr>
        <w:t>» – этюд-игра. Преподаватель задает описание истории, затем играющие разделяются по группам и подбирают различные референсы, - схожие по сюжетному составляющему фильмы.  Затем играющие в ролевую игру меняются местами</w:t>
      </w:r>
      <w:r>
        <w:rPr>
          <w:color w:val="111111"/>
          <w:sz w:val="28"/>
          <w:szCs w:val="28"/>
        </w:rPr>
        <w:t>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образа, отличительные особенности визуального решения фильма при схожем драматическом сюжете;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придумывает сюжет, другая подбирает референсы.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подобрать референсы, - </w:t>
      </w:r>
      <w:r>
        <w:rPr>
          <w:sz w:val="28"/>
          <w:szCs w:val="28"/>
        </w:rPr>
        <w:t xml:space="preserve">схожие по сюжетному составляющему фильмы.  </w:t>
      </w: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задание, но подобрал меньшее количество референсов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частично выполнил  задание;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коллоквиумов, собеседования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«История отечественного кино» </w:t>
      </w:r>
    </w:p>
    <w:p>
      <w:pPr>
        <w:pStyle w:val="45"/>
        <w:rPr>
          <w:b/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>Кинематограф дореволюционной России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1. Первые публичные показы «движущихся фотографий»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2. Засилье в сфере кинематографической деятельности кинокомпаний Запада.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3. Первые российские энтузиасты кинематографа и их деятельность.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4. Создание первых отечественных кинофильмов.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5. Поиски национальной идентичности.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6. Первые российские полнометражные игровые кинофильмы.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7. Ведущие кинорежиссеры.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8. Кинематограф и его связь с отечественной литературой и театром.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9. Первая мировая война и бурный рост отечественного кинопроизводства.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10. Деятельность органов цензуры.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11. Февральская 1917 г. революция и кинематограф.</w:t>
      </w:r>
    </w:p>
    <w:p>
      <w:pPr>
        <w:pStyle w:val="45"/>
        <w:rPr>
          <w:b/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>Рождение советского кино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1. Ситуация в сфере кинематографа после Октябрьской революции 1917 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2. Мероприятия Совнаркома по регулированию кинематографической деятельности.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3. Мировоззренческие установки первых советских кинематографистов.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4. Творчество Дзиги Вертова.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5. Новаторство кинематографических поисков Л.Кулешова, С. Эйзенштейна, Вс. Пудовкина, А. Довженко, Ф. Эрмлера, Гр. Козинцева, Л. Трауберга.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6. Начало производства кинофильмов в звуковом варианте.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7. Жанрово-тематический диапазон советских кинофильмов 19320-х гг.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8. Советский кинематограф в годы Великой Отечественной войны.</w:t>
      </w:r>
    </w:p>
    <w:p>
      <w:pPr>
        <w:pStyle w:val="45"/>
        <w:rPr>
          <w:b/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>Кинематограф СССР 1945 – 1970  гг.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1. Ситуация в сфере кинематографа в первые послевоенные годы. Период «малокартинья».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2. Оживление кинематографической деятельности во второй половине 1950-х гг.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3. Успехи советского киноискусства на крупнейших международных кинофестивалях.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4. Расширение и обогащение палитры советского кино в 1960-е гг.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5. Роль партийно-государственного руководства в регулирование кинематографической деятельности.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6. Подъем национальных кинематографий Советского Союза.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7. Основные направления развития кинематографа в 1970-е гг.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8. Кинематографические ландшафты в период «перестройки».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9. Распад СССР и его последствия в области кинематографа.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10. Российский кинематограф в постсоветский период.</w:t>
      </w:r>
    </w:p>
    <w:p>
      <w:pPr>
        <w:pStyle w:val="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Критерии оценки деятельности студентов на дискуссиях: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 xml:space="preserve">Максимальное количество баллов – 10 – студент получает при выполнении следующих условий: 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Подготовленность по всем вопросам темы коллоквиума;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Добросовестное использование рекомендуемой литературы;</w:t>
      </w:r>
    </w:p>
    <w:p>
      <w:pPr>
        <w:pStyle w:val="45"/>
        <w:rPr>
          <w:sz w:val="28"/>
          <w:szCs w:val="28"/>
        </w:rPr>
      </w:pPr>
      <w:r>
        <w:rPr>
          <w:sz w:val="28"/>
          <w:szCs w:val="28"/>
        </w:rPr>
        <w:t>Минимальное количество баллов –5 – студент получает в случае однократного участия в обсуждении тем.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b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семинаров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 xml:space="preserve">«История отечественного кино» </w:t>
      </w:r>
    </w:p>
    <w:p>
      <w:pPr>
        <w:pStyle w:val="45"/>
        <w:jc w:val="center"/>
        <w:rPr>
          <w:b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1. Кинематографисты дореволюционной России.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Начальный этап распространения движущихся фотографий на  территории Российской империи.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Зарождение отечественного кинопроизводства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2. Строительство советского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Ситуация в сфере российского кинематографа после Первой мировой и Гражданской войны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Мероприятия советского правительства в области кинематографа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3. Кинофильмы Дзиги Вертова.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Формирование взглядов Дзиги Вертова на проблемы кинематографического творчества.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Творчество Дзиги Вертова и его единомышленников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4. Кинофильмы С. Эйзенштейна, Вс. Пудовкина, А. Довженко.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Специфика творческих поисков С. Эйзенштейна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Творческие поиски Вс. Пудовкина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В) Творчество А. Довженко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5. Творческие портреты бр. Васильевых, Ф. Эрмлера, Гр. Александрова.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Фильм бр. Васильевых «Чапаев»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Фильм Ф. Эрмлера «Обломок империи»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В) Музыкальные комедии Гр. Александрова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6. Первые советские звуковые кинофильмы, их тематическое и жанровое содержание.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Кинофильм Н. Экка «Путевка в жизнь»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Основная жанрово-тематическая направленность советских кинофильмов 1930-х гг.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7. Советский кинематограф в годы Великой Отечественной войны.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Документальный кинематограф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Игровой кинематограф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8. Период «малокартинья» и его особенности.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Состояние кинематографической отрасли после победы в Великой Отечественной войне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Тематика игровых кинофильмов первых послевоенных лет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9. Кинематограф периода «оттепели».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Изменение в общественно-политической ситуации и ее влияние содержание выпускавшихся советских кинофильмов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Приход в кино нового поколения кинематографистов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10. Основные направления развития советского кинематографа 1960-х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Обогащение жанрово-тематической палитры советского киноискусства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Ведущие кинематографисты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11. Место и роль советского кинематографа в международном кинопроцессе.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Рост авторитета советского экранного искусства в мировом кинопроцессе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Б) Победы советских кинофильмов на авторитетных интернациональных кинофестивалях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12. Кинофильмы А. Тарковского и В. Шукшина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Творческий путь А. Тарковского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Особенности творчества В. Шукшина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13. Советский кинематограф 1970-х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Обогащение жанрово-тематического содержания советского кино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Развитие национальных кинематографий СССР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14. «Перестроечные» процессы и кинематограф.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Отказ государства от централизованного руководства кинематографической сферой деятельности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Последствии «перестройки» для судеб отечественного кино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15. Состояние российского кинематографа в постсоветский период.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А) Изменения тематического содержания экранной продукции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Б) Засилье в российском прокате кинофильмов зарубежного производства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В) Творческие удачи российских кинематографистов последнего периода времени.   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контрольной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отечественного кино»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Историко-революционная тема в советских кинофильмах 1950-х гг.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М. Калатозов и его фильмы.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История возникновения Союза кинематографистов СССР.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Кинолениниана 1960-х гг.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Творческий путь А.Тарковского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Творческий путь В. Шукшина.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Мастера советской кинокомедии.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Экранизации отечественной и зарубежной литературной классики в советском кино.</w:t>
      </w:r>
    </w:p>
    <w:p>
      <w:pPr>
        <w:pStyle w:val="44"/>
        <w:spacing w:before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Система подготовки кинематографических кадров в СССР.</w:t>
      </w:r>
    </w:p>
    <w:p>
      <w:pPr>
        <w:pStyle w:val="44"/>
        <w:shd w:val="clear" w:color="auto" w:fill="auto"/>
        <w:spacing w:before="0"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      Инфраструктура советского кинематографа.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Примерные темы эссе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отечественного кино»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1.Особенности зарождения и формирования советского кино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2.Общественно-политическая роль советского кино в годы Великой Отечественной войны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3.Специфика кинематографического процесса в период «оттепели»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 Российский кинематограф постсоветского периода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 Жизненный и творческий путь ведущих мастеров отечественного киноискусства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6. Классические фильмы отечественного кинематографа и их особенности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Критерии оценки эссе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Полнота раскрытия студентом основных понятий, связанных с предметом рассмотрения;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Умение студента систематизировать и структурировать информацию из источников;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Уровень сложности представленных в эссе обобщений и выводов;  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Сопоставление имеющихся различных точек зрения на предмет рассмотрения с собственным индивидуальным мнением; 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Соотнесение собственного высказывания о предмете с базовыми теоретическими положениями избранной для эссе темы;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Субъективная позиция автора эссе не должна выходить за рамки фактографической точности;</w:t>
      </w:r>
    </w:p>
    <w:p>
      <w:pPr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Наличие аргументаций и выводов, соответствующих  предмету рассмотрения и их убедительность; </w:t>
      </w:r>
    </w:p>
    <w:p>
      <w:pPr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mr-IN" w:bidi="mr-IN"/>
        </w:rPr>
        <w:t>•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Внутреннее смысловое единство и композиционно свободный стиль изложения.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дисциплине «История отечественного кино»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3. Задача (задание): </w:t>
      </w:r>
      <w:r>
        <w:rPr>
          <w:sz w:val="28"/>
          <w:szCs w:val="28"/>
          <w:lang w:eastAsia="mr-IN" w:bidi="mr-IN"/>
        </w:rPr>
        <w:t>Подберите референсы к указанному преподавателем фильму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b/>
          <w:bCs/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3 .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>Напишите рецензию на указанный преподавателем фильм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заявку, - переработку известного фильма.  Прочесть  в аудитории и обсудить.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заявку, - переработку известного фильма.  Прочесть  в аудитории и обсудить.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Подготовить заявку, - переработку известного фильма. 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Когда состоялись первые сеансы «двигающихся фотографий» в Петербурге и Москве?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Назовите имя французского оператора, направленного Люмьером для съёмок коронации Николая II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Кто и когда выпустил первый русский короткометражный игровой фильм, как он назывался?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Назовите имя организатора и руководителя первого отечественного кинопредприятия, начавшего выпускать полнометражные художественные фильмы.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Участвовал ли Синод в решении цензурных вопросов в области кинематографа?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Когда состоялись первые сеансы «двигающихся фотографий» в Петербурге и Москве?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Назовите имя французского оператора, направленного Люмьером для съёмок коронации Николая II?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Кто и когда выпустил первый русский короткометражный игровой фильм, как он назывался?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Назовите имя организатора и руководителя первого отечественного кинопредприятия, начавшего выпускать полнометражные художественные фильмы.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Участвовал ли Синод в решении цензурных вопросов в области кинематографа?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Как назывался первый в мире двухчасовой постановочный фильм, созданный в России в 1911 г.?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Наблюдался ли в России рост национального кинопроизводства в годы I мировой войны?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Когда вышел Декрет Совнаркома РСФСР «О переходе фотографической и кинематографической торговли и промышленности в ведение Наркомпроса»?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Перечислите имена ведущих советских кинематографистов 1920-х гг.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Кто и когда поставил кинофильма «Броненосец «Потёмкин»?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Дайте название первого отечественного полнометражного звукового кинофильма.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Критерии оценки рубежного контроля:</w:t>
      </w:r>
    </w:p>
    <w:p>
      <w:pPr>
        <w:pStyle w:val="43"/>
        <w:rPr>
          <w:sz w:val="28"/>
          <w:szCs w:val="28"/>
        </w:rPr>
      </w:pPr>
      <w:r>
        <w:rPr>
          <w:b/>
          <w:sz w:val="28"/>
          <w:szCs w:val="28"/>
        </w:rPr>
        <w:t>Максимальное количество по итогам рубежного контроля – 10 баллов –</w:t>
      </w:r>
      <w:r>
        <w:rPr>
          <w:sz w:val="28"/>
          <w:szCs w:val="28"/>
        </w:rPr>
        <w:t xml:space="preserve"> студент получает при выполнении следующих условий: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полное раскрытие материала по поставленному вопросу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активное участие в межгрупповых и внутригрупповых дискуссиях;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ориентироваться во всем массиве изучаемого материала, соотносить новый материал с пройденным;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сформулировать общие выводы и тезисы по выбранной теме</w:t>
      </w:r>
    </w:p>
    <w:p>
      <w:pPr>
        <w:pStyle w:val="43"/>
        <w:rPr>
          <w:sz w:val="28"/>
          <w:szCs w:val="28"/>
        </w:rPr>
      </w:pPr>
    </w:p>
    <w:p>
      <w:pPr>
        <w:pStyle w:val="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7 баллов студент получает при выполнении следующих условий: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готовность дать развернутый ответ на поставленный вопрос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использование рекомендуемой литературы по изучаемой теме; 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достаточно активное участие в межгрупповых и внутригрупповых дискуссиях</w:t>
      </w:r>
    </w:p>
    <w:p>
      <w:pPr>
        <w:pStyle w:val="43"/>
        <w:rPr>
          <w:sz w:val="28"/>
          <w:szCs w:val="28"/>
        </w:rPr>
      </w:pPr>
    </w:p>
    <w:p>
      <w:pPr>
        <w:pStyle w:val="43"/>
        <w:rPr>
          <w:b/>
          <w:sz w:val="28"/>
          <w:szCs w:val="28"/>
        </w:rPr>
      </w:pPr>
      <w:r>
        <w:rPr>
          <w:b/>
          <w:sz w:val="28"/>
          <w:szCs w:val="28"/>
        </w:rPr>
        <w:t>5 баллов студент получает при выполнении следующих условий: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удовлетворительный ответ на поставленный вопрос рубежного контроля;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pStyle w:val="43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достаточно полно раскрыть тему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Кинофильмы, посвящённые событиям Великой Отечественной войны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Ситуация в советском кинематографе СССР в 1948-51 гг.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Тематика кинофильмов в период «малокартинья».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Ведущие советские кинематографисты 1950-х гг.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Историко-революционная тема в советских кинофильмах 1950-х гг.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М. Калатозов и его фильмы.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История возникновения Союза кинематографистов СССР.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Кинолениниана 1960-х гг.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Творческий путь А.Тарковского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Творческий путь В. Шукшина.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Мастера советской кинокомедии.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Экранизации отечественной и зарубежной литературной классики в советском кино.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Система подготовки кинематографических кадров в СССР.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Инфраструктура советского кинематографа.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Система партийно-государственного руководство кинематографа в советский период.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Перемены в системе кинематографической деятельности в период «перестройки».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Основные тенденции развития российского кинематографа в постсоветский период.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Отечественные фильмы-лауреаты международных кинофестивалей и их создатели.</w:t>
      </w:r>
    </w:p>
    <w:p>
      <w:pPr>
        <w:pStyle w:val="44"/>
        <w:numPr>
          <w:ilvl w:val="0"/>
          <w:numId w:val="2"/>
        </w:numPr>
        <w:spacing w:line="360" w:lineRule="auto"/>
        <w:ind w:left="714" w:hanging="357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Творчество ведущих кинематографистов России на современном этапе.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530492984"/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Балльно-рейтинговая структура оценки знаний студента</w:t>
      </w:r>
      <w:bookmarkEnd w:id="3"/>
    </w:p>
    <w:p>
      <w:pPr>
        <w:pStyle w:val="4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3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10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10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Реферат, эссе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Премиальные (участие в дискуссии,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в течение семестра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70 баллов</w:t>
            </w:r>
          </w:p>
        </w:tc>
      </w:tr>
    </w:tbl>
    <w:p>
      <w:pPr>
        <w:widowControl w:val="0"/>
        <w:ind w:firstLine="567"/>
        <w:jc w:val="both"/>
        <w:rPr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Шкала оценок экзамена (зачета/экзамена)</w:t>
      </w:r>
    </w:p>
    <w:p>
      <w:pPr>
        <w:widowControl w:val="0"/>
        <w:ind w:firstLine="567"/>
        <w:jc w:val="both"/>
        <w:rPr>
          <w:sz w:val="28"/>
          <w:szCs w:val="28"/>
          <w:u w:val="single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3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«Отлично»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«Хорошо»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баллов</w:t>
            </w:r>
          </w:p>
        </w:tc>
      </w:tr>
    </w:tbl>
    <w:p>
      <w:pPr>
        <w:widowControl w:val="0"/>
        <w:ind w:firstLine="567"/>
        <w:jc w:val="both"/>
        <w:rPr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Итоговое количество складывается из баллов, накопленных</w:t>
      </w:r>
    </w:p>
    <w:p>
      <w:pPr>
        <w:widowControl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течение семестра и баллов, полученных на экзамене (зачете)</w:t>
      </w:r>
    </w:p>
    <w:p>
      <w:pPr>
        <w:widowControl w:val="0"/>
        <w:ind w:firstLine="567"/>
        <w:jc w:val="both"/>
        <w:rPr>
          <w:sz w:val="28"/>
          <w:szCs w:val="28"/>
          <w:u w:val="single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3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>
      <w:pPr>
        <w:widowControl w:val="0"/>
        <w:ind w:firstLine="567"/>
        <w:jc w:val="both"/>
        <w:rPr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Итоговая оценка ставится в зачетную книжку и ведомость</w:t>
      </w:r>
    </w:p>
    <w:p>
      <w:pPr>
        <w:widowControl w:val="0"/>
        <w:ind w:firstLine="567"/>
        <w:jc w:val="both"/>
        <w:rPr>
          <w:sz w:val="28"/>
          <w:szCs w:val="28"/>
          <w:u w:val="single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0"/>
        <w:gridCol w:w="4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85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«отлично»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70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«хорошо»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  <w:lang w:val="en-US"/>
              </w:rPr>
              <w:t>–</w:t>
            </w:r>
            <w:r>
              <w:rPr>
                <w:sz w:val="28"/>
                <w:szCs w:val="28"/>
              </w:rPr>
              <w:t>55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«удовлетворительно»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55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«неудовлетворительно»</w:t>
            </w:r>
          </w:p>
        </w:tc>
      </w:tr>
    </w:tbl>
    <w:p>
      <w:pPr>
        <w:rPr>
          <w:sz w:val="28"/>
          <w:szCs w:val="28"/>
        </w:rPr>
      </w:pPr>
    </w:p>
    <w:p>
      <w:pPr>
        <w:spacing w:after="200" w:line="276" w:lineRule="auto"/>
        <w:rPr>
          <w:sz w:val="28"/>
          <w:szCs w:val="28"/>
        </w:rPr>
      </w:pPr>
    </w:p>
    <w:p>
      <w:pPr>
        <w:spacing w:after="200" w:line="276" w:lineRule="auto"/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 Шахов А.С.……..……………………………………..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4" w:name="_GoBack"/>
      <w:bookmarkEnd w:id="4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7844AB7"/>
    <w:multiLevelType w:val="multilevel"/>
    <w:tmpl w:val="77844AB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87533"/>
    <w:rsid w:val="000940E6"/>
    <w:rsid w:val="00096BAD"/>
    <w:rsid w:val="00097843"/>
    <w:rsid w:val="000F62CD"/>
    <w:rsid w:val="00105903"/>
    <w:rsid w:val="00120380"/>
    <w:rsid w:val="00160204"/>
    <w:rsid w:val="0017534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74A7D"/>
    <w:rsid w:val="00287D8C"/>
    <w:rsid w:val="002A75E4"/>
    <w:rsid w:val="002B12E9"/>
    <w:rsid w:val="002B61E0"/>
    <w:rsid w:val="002E4877"/>
    <w:rsid w:val="00320ECD"/>
    <w:rsid w:val="00330AE9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5452A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E431C"/>
    <w:rsid w:val="00715964"/>
    <w:rsid w:val="00715C9C"/>
    <w:rsid w:val="00736A1F"/>
    <w:rsid w:val="007548ED"/>
    <w:rsid w:val="00761DF0"/>
    <w:rsid w:val="00764D9D"/>
    <w:rsid w:val="00770503"/>
    <w:rsid w:val="00786DB7"/>
    <w:rsid w:val="007A4634"/>
    <w:rsid w:val="007A5432"/>
    <w:rsid w:val="007B4029"/>
    <w:rsid w:val="007E5BF7"/>
    <w:rsid w:val="00817AB5"/>
    <w:rsid w:val="008414BC"/>
    <w:rsid w:val="00874824"/>
    <w:rsid w:val="00884991"/>
    <w:rsid w:val="00890828"/>
    <w:rsid w:val="008A0D2A"/>
    <w:rsid w:val="008A2EB9"/>
    <w:rsid w:val="009613E2"/>
    <w:rsid w:val="00966ED5"/>
    <w:rsid w:val="009A5703"/>
    <w:rsid w:val="009D0332"/>
    <w:rsid w:val="009D076B"/>
    <w:rsid w:val="009D127A"/>
    <w:rsid w:val="00A373B9"/>
    <w:rsid w:val="00AD0C2B"/>
    <w:rsid w:val="00AE6102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A1A10"/>
    <w:rsid w:val="00D11D55"/>
    <w:rsid w:val="00D32C49"/>
    <w:rsid w:val="00D549F6"/>
    <w:rsid w:val="00D83A23"/>
    <w:rsid w:val="00DD2334"/>
    <w:rsid w:val="00DD237B"/>
    <w:rsid w:val="00DE6010"/>
    <w:rsid w:val="00E32E53"/>
    <w:rsid w:val="00E46050"/>
    <w:rsid w:val="00E76708"/>
    <w:rsid w:val="00ED42B6"/>
    <w:rsid w:val="00F12A01"/>
    <w:rsid w:val="00F14FCB"/>
    <w:rsid w:val="00F54E88"/>
    <w:rsid w:val="00F60042"/>
    <w:rsid w:val="00F70A69"/>
    <w:rsid w:val="00F8164E"/>
    <w:rsid w:val="00F9618F"/>
    <w:rsid w:val="00FA14D9"/>
    <w:rsid w:val="00FC168B"/>
    <w:rsid w:val="00FE1010"/>
    <w:rsid w:val="6B1B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D23325-1629-41F1-8906-7647B7087E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3793</Words>
  <Characters>21623</Characters>
  <Lines>180</Lines>
  <Paragraphs>50</Paragraphs>
  <TotalTime>0</TotalTime>
  <ScaleCrop>false</ScaleCrop>
  <LinksUpToDate>false</LinksUpToDate>
  <CharactersWithSpaces>25366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2023-03-17T07:22:28Z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A387E16672044595A4493E42F74D9E50</vt:lpwstr>
  </property>
</Properties>
</file>